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FB5D92" w14:textId="77777777" w:rsidR="00FB656D" w:rsidRDefault="00FB656D">
      <w:r>
        <w:rPr>
          <w:noProof/>
        </w:rPr>
        <w:drawing>
          <wp:anchor distT="0" distB="0" distL="114300" distR="114300" simplePos="0" relativeHeight="251658240" behindDoc="0" locked="0" layoutInCell="1" allowOverlap="1" wp14:anchorId="0896126D" wp14:editId="004DA07D">
            <wp:simplePos x="0" y="0"/>
            <wp:positionH relativeFrom="column">
              <wp:posOffset>-742950</wp:posOffset>
            </wp:positionH>
            <wp:positionV relativeFrom="paragraph">
              <wp:posOffset>-1383665</wp:posOffset>
            </wp:positionV>
            <wp:extent cx="1438275" cy="1438275"/>
            <wp:effectExtent l="19050" t="0" r="9525" b="0"/>
            <wp:wrapNone/>
            <wp:docPr id="2" name="Picture 4" descr="DCSD SA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CSD SAC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3418801" w14:textId="77777777" w:rsidR="00BF5F19" w:rsidRDefault="00BF5F19" w:rsidP="00FB656D">
      <w:pPr>
        <w:tabs>
          <w:tab w:val="left" w:pos="3270"/>
        </w:tabs>
        <w:rPr>
          <w:b/>
        </w:rPr>
      </w:pPr>
      <w:r>
        <w:rPr>
          <w:b/>
        </w:rPr>
        <w:t>SAC Committee: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2"/>
        <w:gridCol w:w="4678"/>
      </w:tblGrid>
      <w:tr w:rsidR="00BF5F19" w14:paraId="29FCFB9E" w14:textId="77777777" w:rsidTr="00BF5F19">
        <w:tc>
          <w:tcPr>
            <w:tcW w:w="4788" w:type="dxa"/>
          </w:tcPr>
          <w:p w14:paraId="040B394D" w14:textId="77777777" w:rsidR="00BF5F19" w:rsidRDefault="00BF5F19" w:rsidP="00BF5F19">
            <w:pPr>
              <w:tabs>
                <w:tab w:val="left" w:pos="3270"/>
              </w:tabs>
            </w:pPr>
            <w:r>
              <w:t>Karen Rainey – Chairperson</w:t>
            </w:r>
          </w:p>
          <w:p w14:paraId="3DA1F586" w14:textId="77777777" w:rsidR="00BF5F19" w:rsidRDefault="00BF5F19" w:rsidP="00BF5F19">
            <w:pPr>
              <w:tabs>
                <w:tab w:val="left" w:pos="3270"/>
              </w:tabs>
            </w:pPr>
            <w:r>
              <w:t>Chris Kuppel – Co-Chairperson</w:t>
            </w:r>
          </w:p>
          <w:p w14:paraId="0954E925" w14:textId="77777777" w:rsidR="00BF5F19" w:rsidRDefault="00BF5F19" w:rsidP="00BF5F19">
            <w:pPr>
              <w:tabs>
                <w:tab w:val="left" w:pos="3270"/>
              </w:tabs>
            </w:pPr>
            <w:r>
              <w:t>Kristi Hepting - Recorder</w:t>
            </w:r>
          </w:p>
          <w:p w14:paraId="1980E1F9" w14:textId="4FA82CCB" w:rsidR="00BF5F19" w:rsidRDefault="00BF5F19" w:rsidP="00BF5F19">
            <w:pPr>
              <w:tabs>
                <w:tab w:val="left" w:pos="3270"/>
              </w:tabs>
            </w:pPr>
            <w:r>
              <w:t>Chris Foy</w:t>
            </w:r>
            <w:r w:rsidR="004F3935">
              <w:t>e</w:t>
            </w:r>
            <w:r>
              <w:t xml:space="preserve"> – DAC Liaison</w:t>
            </w:r>
          </w:p>
          <w:p w14:paraId="0069C369" w14:textId="77777777" w:rsidR="00BF5F19" w:rsidRDefault="00BF5F19" w:rsidP="00BF5F19">
            <w:pPr>
              <w:tabs>
                <w:tab w:val="left" w:pos="3270"/>
              </w:tabs>
            </w:pPr>
            <w:r>
              <w:t>Molly Gnaegy – Principal</w:t>
            </w:r>
          </w:p>
        </w:tc>
        <w:tc>
          <w:tcPr>
            <w:tcW w:w="4788" w:type="dxa"/>
          </w:tcPr>
          <w:p w14:paraId="747A3E3A" w14:textId="77777777" w:rsidR="00BF5F19" w:rsidRDefault="00BF5F19" w:rsidP="00BF5F19">
            <w:pPr>
              <w:tabs>
                <w:tab w:val="left" w:pos="3270"/>
              </w:tabs>
            </w:pPr>
            <w:r>
              <w:t>Teacher –</w:t>
            </w:r>
          </w:p>
          <w:p w14:paraId="10B221EC" w14:textId="529976DF" w:rsidR="00BF5F19" w:rsidRDefault="00BF5F19" w:rsidP="00BF5F19">
            <w:pPr>
              <w:tabs>
                <w:tab w:val="left" w:pos="3270"/>
              </w:tabs>
            </w:pPr>
            <w:r>
              <w:t xml:space="preserve">Teacher – </w:t>
            </w:r>
            <w:r w:rsidR="00972D3E">
              <w:t xml:space="preserve"> M</w:t>
            </w:r>
            <w:r w:rsidR="00BD66FD">
              <w:t>r</w:t>
            </w:r>
            <w:bookmarkStart w:id="0" w:name="_GoBack"/>
            <w:bookmarkEnd w:id="0"/>
            <w:r w:rsidR="00972D3E">
              <w:t>s. Dawson</w:t>
            </w:r>
          </w:p>
          <w:p w14:paraId="1CCC1D59" w14:textId="5FB169C6" w:rsidR="00BF5F19" w:rsidRDefault="00BF5F19" w:rsidP="00BF5F19">
            <w:pPr>
              <w:tabs>
                <w:tab w:val="left" w:pos="3270"/>
              </w:tabs>
            </w:pPr>
            <w:r>
              <w:t xml:space="preserve">Parent – </w:t>
            </w:r>
          </w:p>
          <w:p w14:paraId="5D8EA52A" w14:textId="4F7D446A" w:rsidR="00BF5F19" w:rsidRDefault="00BF5F19" w:rsidP="00BF5F19">
            <w:pPr>
              <w:tabs>
                <w:tab w:val="left" w:pos="3270"/>
              </w:tabs>
            </w:pPr>
            <w:r>
              <w:t>Parent –</w:t>
            </w:r>
            <w:r w:rsidR="00757D26">
              <w:t>J</w:t>
            </w:r>
            <w:r w:rsidR="00106BF3">
              <w:t>ennifer Baldovinos</w:t>
            </w:r>
          </w:p>
          <w:p w14:paraId="44632130" w14:textId="52AE3854" w:rsidR="00BF5F19" w:rsidRDefault="00BF5F19" w:rsidP="00BF5F19">
            <w:pPr>
              <w:tabs>
                <w:tab w:val="left" w:pos="3270"/>
              </w:tabs>
            </w:pPr>
            <w:r>
              <w:t xml:space="preserve">Parent </w:t>
            </w:r>
            <w:r w:rsidR="006C2DB7">
              <w:t>–</w:t>
            </w:r>
            <w:r>
              <w:t xml:space="preserve"> </w:t>
            </w:r>
            <w:r w:rsidR="006C2DB7">
              <w:t>Amanda Cushing</w:t>
            </w:r>
          </w:p>
        </w:tc>
      </w:tr>
    </w:tbl>
    <w:p w14:paraId="694D9352" w14:textId="77777777" w:rsidR="00BF5F19" w:rsidRDefault="00BF5F19" w:rsidP="00BF5F19">
      <w:pPr>
        <w:tabs>
          <w:tab w:val="left" w:pos="3270"/>
        </w:tabs>
        <w:spacing w:after="0"/>
      </w:pPr>
    </w:p>
    <w:p w14:paraId="60199019" w14:textId="77777777" w:rsidR="00FB656D" w:rsidRPr="00FB656D" w:rsidRDefault="00FB656D" w:rsidP="00FB656D">
      <w:pPr>
        <w:tabs>
          <w:tab w:val="left" w:pos="3270"/>
        </w:tabs>
        <w:rPr>
          <w:b/>
        </w:rPr>
      </w:pPr>
      <w:r w:rsidRPr="00FB656D">
        <w:rPr>
          <w:b/>
        </w:rPr>
        <w:t>Meeting Logistics:</w:t>
      </w:r>
    </w:p>
    <w:p w14:paraId="7AC14694" w14:textId="0EEA2874" w:rsidR="00DE267E" w:rsidRDefault="00FB656D" w:rsidP="00106BF3">
      <w:pPr>
        <w:pStyle w:val="ListParagraph"/>
        <w:tabs>
          <w:tab w:val="left" w:pos="3270"/>
        </w:tabs>
      </w:pPr>
      <w:r>
        <w:t xml:space="preserve">Approval of prior </w:t>
      </w:r>
      <w:r w:rsidR="00C00C81">
        <w:t>month’s</w:t>
      </w:r>
      <w:r>
        <w:t xml:space="preserve"> minutes</w:t>
      </w:r>
      <w:r w:rsidR="009377E2">
        <w:t xml:space="preserve"> (Approved)</w:t>
      </w:r>
    </w:p>
    <w:p w14:paraId="696E6F01" w14:textId="77777777" w:rsidR="00106BF3" w:rsidRDefault="00106BF3" w:rsidP="00FB656D">
      <w:pPr>
        <w:tabs>
          <w:tab w:val="left" w:pos="3270"/>
        </w:tabs>
        <w:rPr>
          <w:b/>
        </w:rPr>
      </w:pPr>
      <w:r>
        <w:rPr>
          <w:b/>
        </w:rPr>
        <w:t>DAC Update</w:t>
      </w:r>
    </w:p>
    <w:p w14:paraId="26D28686" w14:textId="135BB870" w:rsidR="00106BF3" w:rsidRPr="00106BF3" w:rsidRDefault="00106BF3" w:rsidP="00FB656D">
      <w:pPr>
        <w:tabs>
          <w:tab w:val="left" w:pos="3270"/>
        </w:tabs>
        <w:rPr>
          <w:b/>
        </w:rPr>
      </w:pPr>
      <w:r w:rsidRPr="00106BF3">
        <w:t xml:space="preserve">Chris Foye attended the last DAC meeting. There is no fall forum this year. There were questions and discussion surrounding </w:t>
      </w:r>
      <w:r w:rsidR="009377E2" w:rsidRPr="00106BF3">
        <w:t>eLearning</w:t>
      </w:r>
      <w:r w:rsidRPr="00106BF3">
        <w:t xml:space="preserve"> families</w:t>
      </w:r>
      <w:r w:rsidR="00EE44FF">
        <w:t xml:space="preserve"> and how to better connect them</w:t>
      </w:r>
      <w:r w:rsidRPr="00106BF3">
        <w:t xml:space="preserve">. The district has asked the SAC </w:t>
      </w:r>
      <w:r w:rsidR="00EE44FF">
        <w:t>portion of each school has a strong website. Good news TBE has a dedicated and updated SAC link for families.</w:t>
      </w:r>
    </w:p>
    <w:p w14:paraId="6CEB8E1D" w14:textId="70261BBA" w:rsidR="00106BF3" w:rsidRDefault="00106BF3" w:rsidP="00FB656D">
      <w:pPr>
        <w:tabs>
          <w:tab w:val="left" w:pos="3270"/>
        </w:tabs>
      </w:pPr>
      <w:r>
        <w:t xml:space="preserve">The DCSD Road to Return Dashboard will be updated in a week and more descriptive by feeder. </w:t>
      </w:r>
    </w:p>
    <w:p w14:paraId="77BEA80A" w14:textId="2C8982CB" w:rsidR="00106BF3" w:rsidRDefault="00106BF3" w:rsidP="00FB656D">
      <w:pPr>
        <w:tabs>
          <w:tab w:val="left" w:pos="3270"/>
        </w:tabs>
      </w:pPr>
      <w:r>
        <w:t xml:space="preserve">The Budget shortfall was discussed regarding budgets. </w:t>
      </w:r>
    </w:p>
    <w:p w14:paraId="57340B4A" w14:textId="4F60B4F7" w:rsidR="00106BF3" w:rsidRPr="00106BF3" w:rsidRDefault="009377E2" w:rsidP="00FB656D">
      <w:pPr>
        <w:tabs>
          <w:tab w:val="left" w:pos="3270"/>
        </w:tabs>
      </w:pPr>
      <w:r>
        <w:t xml:space="preserve">The DCSD </w:t>
      </w:r>
      <w:r w:rsidR="00106BF3">
        <w:t>Calendar Committee compris</w:t>
      </w:r>
      <w:r>
        <w:t>ed</w:t>
      </w:r>
      <w:r w:rsidR="00106BF3">
        <w:t xml:space="preserve"> of students, teachers, admin and other staff. </w:t>
      </w:r>
      <w:r>
        <w:t xml:space="preserve">The creation and of the calendars were delayed but are not posted on the DCSD website. </w:t>
      </w:r>
    </w:p>
    <w:p w14:paraId="2EAF5454" w14:textId="260ECD82" w:rsidR="00106BF3" w:rsidRDefault="00DE267E" w:rsidP="00FB656D">
      <w:pPr>
        <w:tabs>
          <w:tab w:val="left" w:pos="3270"/>
        </w:tabs>
        <w:rPr>
          <w:b/>
        </w:rPr>
      </w:pPr>
      <w:r>
        <w:rPr>
          <w:b/>
        </w:rPr>
        <w:t>By May of 2021 we will need a new SAC Chair</w:t>
      </w:r>
    </w:p>
    <w:p w14:paraId="1742E8F8" w14:textId="167C9064" w:rsidR="00106BF3" w:rsidRDefault="00106BF3" w:rsidP="006C2DB7">
      <w:pPr>
        <w:tabs>
          <w:tab w:val="left" w:pos="3270"/>
        </w:tabs>
      </w:pPr>
      <w:r w:rsidRPr="006C2DB7">
        <w:t xml:space="preserve">Karen Rainey opened </w:t>
      </w:r>
      <w:r w:rsidR="009377E2">
        <w:t xml:space="preserve">a </w:t>
      </w:r>
      <w:r w:rsidRPr="006C2DB7">
        <w:t>discussion</w:t>
      </w:r>
      <w:r w:rsidR="009377E2">
        <w:t xml:space="preserve"> surrounding needing a new chair during May of 2021</w:t>
      </w:r>
      <w:r w:rsidRPr="006C2DB7">
        <w:t xml:space="preserve">. Current SAC members will </w:t>
      </w:r>
      <w:r w:rsidR="006C2DB7" w:rsidRPr="006C2DB7">
        <w:t xml:space="preserve">take this into consideration. </w:t>
      </w:r>
    </w:p>
    <w:p w14:paraId="7CF02C62" w14:textId="31F3F523" w:rsidR="00106BF3" w:rsidRDefault="00106BF3" w:rsidP="00106BF3">
      <w:pPr>
        <w:tabs>
          <w:tab w:val="left" w:pos="3270"/>
        </w:tabs>
        <w:rPr>
          <w:b/>
        </w:rPr>
      </w:pPr>
      <w:r w:rsidRPr="00FB656D">
        <w:rPr>
          <w:b/>
        </w:rPr>
        <w:t>Administration Update</w:t>
      </w:r>
      <w:r>
        <w:rPr>
          <w:b/>
        </w:rPr>
        <w:t>:  Molly Gnaegy/Katie Sodaro- Jensen</w:t>
      </w:r>
    </w:p>
    <w:p w14:paraId="77101B80" w14:textId="3B21C2F1" w:rsidR="00106BF3" w:rsidRPr="006C2DB7" w:rsidRDefault="00106BF3" w:rsidP="00106BF3">
      <w:pPr>
        <w:tabs>
          <w:tab w:val="left" w:pos="3270"/>
        </w:tabs>
      </w:pPr>
      <w:r w:rsidRPr="006C2DB7">
        <w:t>Did we receive new or re-enrollments due to families</w:t>
      </w:r>
      <w:r w:rsidR="009377E2">
        <w:t xml:space="preserve"> possibly returning to TBE</w:t>
      </w:r>
      <w:r w:rsidRPr="006C2DB7">
        <w:t>?</w:t>
      </w:r>
      <w:r w:rsidR="006C2DB7" w:rsidRPr="006C2DB7">
        <w:t xml:space="preserve"> Unfortunately, we did not receive new students</w:t>
      </w:r>
      <w:r w:rsidR="009377E2">
        <w:t xml:space="preserve"> during October when DCSD when from a hybrid model to full time in person learning in elementary. </w:t>
      </w:r>
    </w:p>
    <w:p w14:paraId="26A7BFC4" w14:textId="088AEFBC" w:rsidR="00106BF3" w:rsidRDefault="009377E2" w:rsidP="00106BF3">
      <w:pPr>
        <w:tabs>
          <w:tab w:val="left" w:pos="3270"/>
        </w:tabs>
      </w:pPr>
      <w:r>
        <w:t>For the January semester t</w:t>
      </w:r>
      <w:r w:rsidR="00106BF3" w:rsidRPr="00106BF3">
        <w:t xml:space="preserve">here are approximately five students who </w:t>
      </w:r>
      <w:r>
        <w:t>will be switching to</w:t>
      </w:r>
      <w:r w:rsidR="00106BF3" w:rsidRPr="00106BF3">
        <w:t xml:space="preserve"> </w:t>
      </w:r>
      <w:r w:rsidRPr="00106BF3">
        <w:t>eLearning</w:t>
      </w:r>
      <w:r w:rsidR="00106BF3" w:rsidRPr="00106BF3">
        <w:t xml:space="preserve"> as well as five students</w:t>
      </w:r>
      <w:r>
        <w:t xml:space="preserve"> returning to TBE. </w:t>
      </w:r>
    </w:p>
    <w:p w14:paraId="642572E5" w14:textId="5C04BB25" w:rsidR="006C2DB7" w:rsidRDefault="009377E2" w:rsidP="006C2DB7">
      <w:pPr>
        <w:tabs>
          <w:tab w:val="left" w:pos="3270"/>
        </w:tabs>
      </w:pPr>
      <w:r>
        <w:t xml:space="preserve">Currently enrollment was </w:t>
      </w:r>
      <w:r w:rsidR="006C2DB7">
        <w:t>333 before October count now we are at 328</w:t>
      </w:r>
      <w:r>
        <w:t xml:space="preserve"> with </w:t>
      </w:r>
      <w:r w:rsidR="006C2DB7">
        <w:t xml:space="preserve">281 in person learners </w:t>
      </w:r>
      <w:r>
        <w:t xml:space="preserve">and </w:t>
      </w:r>
      <w:r w:rsidR="006C2DB7">
        <w:t xml:space="preserve">47 elearners. TBE is 43 students short. </w:t>
      </w:r>
      <w:r w:rsidR="006C2DB7">
        <w:t xml:space="preserve">The silver lining is our class sizes are very small. </w:t>
      </w:r>
    </w:p>
    <w:p w14:paraId="69E9BB26" w14:textId="141C5D25" w:rsidR="000A3AB9" w:rsidRDefault="000A3AB9" w:rsidP="006C2DB7">
      <w:pPr>
        <w:tabs>
          <w:tab w:val="left" w:pos="3270"/>
        </w:tabs>
      </w:pPr>
      <w:r>
        <w:lastRenderedPageBreak/>
        <w:t xml:space="preserve">Kindergarten Orientation will be the first week in December. </w:t>
      </w:r>
    </w:p>
    <w:p w14:paraId="41848AC3" w14:textId="77777777" w:rsidR="006C2DB7" w:rsidRDefault="006C2DB7" w:rsidP="006C2DB7">
      <w:pPr>
        <w:tabs>
          <w:tab w:val="left" w:pos="3270"/>
        </w:tabs>
      </w:pPr>
    </w:p>
    <w:p w14:paraId="534BFA73" w14:textId="462C3DDF" w:rsidR="006C2DB7" w:rsidRDefault="006C2DB7" w:rsidP="006C2DB7">
      <w:pPr>
        <w:tabs>
          <w:tab w:val="left" w:pos="3270"/>
        </w:tabs>
      </w:pPr>
      <w:r>
        <w:t xml:space="preserve">TBE would like to hire a health assistance but there is a budget freeze. </w:t>
      </w:r>
    </w:p>
    <w:p w14:paraId="2A4E6EC1" w14:textId="643D1EE3" w:rsidR="006C2DB7" w:rsidRDefault="006C2DB7" w:rsidP="006C2DB7">
      <w:pPr>
        <w:tabs>
          <w:tab w:val="left" w:pos="3270"/>
        </w:tabs>
      </w:pPr>
      <w:r>
        <w:t>The new UIP is almost finalized and will be ready by the end of December. The goals are related to student driven data. Curriculum assessments such as, iReady</w:t>
      </w:r>
      <w:r w:rsidR="009377E2">
        <w:t xml:space="preserve"> and </w:t>
      </w:r>
      <w:r>
        <w:t xml:space="preserve">Envision Math will be used to create the UIP. </w:t>
      </w:r>
    </w:p>
    <w:p w14:paraId="1C648885" w14:textId="707EA002" w:rsidR="000A3AB9" w:rsidRDefault="006C2DB7" w:rsidP="006C2DB7">
      <w:pPr>
        <w:tabs>
          <w:tab w:val="left" w:pos="3270"/>
        </w:tabs>
      </w:pPr>
      <w:r>
        <w:t>School Safety</w:t>
      </w:r>
      <w:r w:rsidR="000A3AB9">
        <w:t xml:space="preserve">: There have been two Secure Perimeter drills and two real Secure Perimeters. </w:t>
      </w:r>
      <w:r w:rsidR="009377E2">
        <w:t xml:space="preserve">They went really well! Lockdown drills are occurring as well. </w:t>
      </w:r>
    </w:p>
    <w:p w14:paraId="5C6E8717" w14:textId="663416AF" w:rsidR="009377E2" w:rsidRPr="009377E2" w:rsidRDefault="009377E2" w:rsidP="006C2DB7">
      <w:pPr>
        <w:tabs>
          <w:tab w:val="left" w:pos="3270"/>
        </w:tabs>
        <w:rPr>
          <w:b/>
        </w:rPr>
      </w:pPr>
      <w:r w:rsidRPr="009377E2">
        <w:rPr>
          <w:b/>
        </w:rPr>
        <w:t>PTO &amp; Family Community Update</w:t>
      </w:r>
    </w:p>
    <w:p w14:paraId="6EE5A0E8" w14:textId="7334CF0F" w:rsidR="000A3AB9" w:rsidRDefault="009377E2" w:rsidP="006C2DB7">
      <w:pPr>
        <w:tabs>
          <w:tab w:val="left" w:pos="3270"/>
        </w:tabs>
      </w:pPr>
      <w:r>
        <w:t xml:space="preserve">The PTO is trying to be creating through the pandemic to keep families connected. TBE PTO and the </w:t>
      </w:r>
      <w:r w:rsidR="000A3AB9">
        <w:t xml:space="preserve">Family Community </w:t>
      </w:r>
      <w:r>
        <w:t>group are chairing a</w:t>
      </w:r>
      <w:r w:rsidR="000A3AB9">
        <w:t xml:space="preserve"> Christmas Lights </w:t>
      </w:r>
      <w:r>
        <w:t xml:space="preserve">contest </w:t>
      </w:r>
      <w:r w:rsidR="000A3AB9">
        <w:t xml:space="preserve">to vote </w:t>
      </w:r>
      <w:r>
        <w:t xml:space="preserve">on your favorite family home. How fun! More information to come later in the week. </w:t>
      </w:r>
    </w:p>
    <w:p w14:paraId="0332F3EB" w14:textId="4637995B" w:rsidR="0050131E" w:rsidRPr="0050131E" w:rsidRDefault="000A3AB9" w:rsidP="006C2DB7">
      <w:pPr>
        <w:tabs>
          <w:tab w:val="left" w:pos="3270"/>
        </w:tabs>
      </w:pPr>
      <w:r>
        <w:t xml:space="preserve">There will be a food drive where families can contribute </w:t>
      </w:r>
      <w:r w:rsidR="009377E2">
        <w:t>food or donate money directly online.</w:t>
      </w:r>
    </w:p>
    <w:p w14:paraId="06E9D5CD" w14:textId="6554B7C0" w:rsidR="0050131E" w:rsidRDefault="0050131E" w:rsidP="006C2DB7">
      <w:pPr>
        <w:tabs>
          <w:tab w:val="left" w:pos="3270"/>
        </w:tabs>
      </w:pPr>
      <w:r w:rsidRPr="0050131E">
        <w:rPr>
          <w:b/>
        </w:rPr>
        <w:t>Parent Question</w:t>
      </w:r>
      <w:r>
        <w:t>: How can we recruit more students? Are we able to open enroll students from other districts? Can we share fliers with other nearby areas such as, Sterling Ranch?</w:t>
      </w:r>
    </w:p>
    <w:p w14:paraId="7E1A2C45" w14:textId="065C4AF8" w:rsidR="0050131E" w:rsidRDefault="0050131E" w:rsidP="006C2DB7">
      <w:pPr>
        <w:tabs>
          <w:tab w:val="left" w:pos="3270"/>
        </w:tabs>
      </w:pPr>
      <w:r>
        <w:t>New Homeowner Packet could we consider TBE? Could PTO use funds to help recruit more students</w:t>
      </w:r>
      <w:r w:rsidR="009377E2">
        <w:t xml:space="preserve"> and pay for fliers? Principal Gnaegy shared a grant to the TBE PTO could be considered. </w:t>
      </w:r>
    </w:p>
    <w:p w14:paraId="0CD915E1" w14:textId="77777777" w:rsidR="006C2DB7" w:rsidRPr="00106BF3" w:rsidRDefault="006C2DB7" w:rsidP="00106BF3">
      <w:pPr>
        <w:tabs>
          <w:tab w:val="left" w:pos="3270"/>
        </w:tabs>
      </w:pPr>
    </w:p>
    <w:p w14:paraId="4DB7E621" w14:textId="550EAA7D" w:rsidR="00DE267E" w:rsidRDefault="00DE267E" w:rsidP="00FB656D">
      <w:pPr>
        <w:tabs>
          <w:tab w:val="left" w:pos="3270"/>
        </w:tabs>
        <w:rPr>
          <w:b/>
        </w:rPr>
      </w:pPr>
      <w:r>
        <w:rPr>
          <w:b/>
        </w:rPr>
        <w:t xml:space="preserve"> </w:t>
      </w:r>
    </w:p>
    <w:p w14:paraId="68BF8A55" w14:textId="7FFEE29C" w:rsidR="00106BF3" w:rsidRDefault="00106BF3" w:rsidP="00FB656D">
      <w:pPr>
        <w:tabs>
          <w:tab w:val="left" w:pos="3270"/>
        </w:tabs>
        <w:rPr>
          <w:b/>
        </w:rPr>
      </w:pPr>
    </w:p>
    <w:p w14:paraId="3FB14A37" w14:textId="0F78EBBC" w:rsidR="00DE267E" w:rsidRDefault="00DE267E" w:rsidP="00FB656D">
      <w:pPr>
        <w:tabs>
          <w:tab w:val="left" w:pos="3270"/>
        </w:tabs>
        <w:rPr>
          <w:b/>
        </w:rPr>
      </w:pPr>
    </w:p>
    <w:p w14:paraId="2CF85747" w14:textId="77777777" w:rsidR="00DE267E" w:rsidRPr="00FB656D" w:rsidRDefault="00DE267E" w:rsidP="00FB656D">
      <w:pPr>
        <w:tabs>
          <w:tab w:val="left" w:pos="3270"/>
        </w:tabs>
        <w:rPr>
          <w:b/>
        </w:rPr>
      </w:pPr>
    </w:p>
    <w:p w14:paraId="634FD472" w14:textId="41B51CBE" w:rsidR="0087749F" w:rsidRPr="00FB656D" w:rsidRDefault="0087749F" w:rsidP="00FB656D">
      <w:pPr>
        <w:tabs>
          <w:tab w:val="left" w:pos="1380"/>
        </w:tabs>
      </w:pPr>
    </w:p>
    <w:sectPr w:rsidR="0087749F" w:rsidRPr="00FB656D" w:rsidSect="0087749F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F7C3CF" w14:textId="77777777" w:rsidR="00254C01" w:rsidRDefault="00254C01" w:rsidP="00FB656D">
      <w:pPr>
        <w:spacing w:after="0" w:line="240" w:lineRule="auto"/>
      </w:pPr>
      <w:r>
        <w:separator/>
      </w:r>
    </w:p>
  </w:endnote>
  <w:endnote w:type="continuationSeparator" w:id="0">
    <w:p w14:paraId="645B948C" w14:textId="77777777" w:rsidR="00254C01" w:rsidRDefault="00254C01" w:rsidP="00FB6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4D02DA" w14:textId="77777777" w:rsidR="00254C01" w:rsidRDefault="00254C01" w:rsidP="00FB656D">
      <w:pPr>
        <w:spacing w:after="0" w:line="240" w:lineRule="auto"/>
      </w:pPr>
      <w:r>
        <w:separator/>
      </w:r>
    </w:p>
  </w:footnote>
  <w:footnote w:type="continuationSeparator" w:id="0">
    <w:p w14:paraId="4BD6CC89" w14:textId="77777777" w:rsidR="00254C01" w:rsidRDefault="00254C01" w:rsidP="00FB65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b/>
        <w:bCs/>
        <w:color w:val="1F497D" w:themeColor="text2"/>
        <w:sz w:val="28"/>
        <w:szCs w:val="28"/>
      </w:rPr>
      <w:alias w:val="Title"/>
      <w:id w:val="77887899"/>
      <w:placeholder>
        <w:docPart w:val="16278EA45B4A421FB44BAD3D715587C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23EFD3EA" w14:textId="77777777" w:rsidR="00CD4D2C" w:rsidRDefault="00CD4D2C">
        <w:pPr>
          <w:pStyle w:val="Header"/>
          <w:tabs>
            <w:tab w:val="left" w:pos="2580"/>
            <w:tab w:val="left" w:pos="2985"/>
          </w:tabs>
          <w:spacing w:after="120" w:line="276" w:lineRule="auto"/>
          <w:jc w:val="right"/>
          <w:rPr>
            <w:b/>
            <w:bCs/>
            <w:color w:val="1F497D" w:themeColor="text2"/>
            <w:sz w:val="28"/>
            <w:szCs w:val="28"/>
          </w:rPr>
        </w:pPr>
        <w:r>
          <w:rPr>
            <w:b/>
            <w:bCs/>
            <w:color w:val="1F497D" w:themeColor="text2"/>
            <w:sz w:val="28"/>
            <w:szCs w:val="28"/>
          </w:rPr>
          <w:t>Trailblazer Elementary School SAC Agenda</w:t>
        </w:r>
      </w:p>
    </w:sdtContent>
  </w:sdt>
  <w:sdt>
    <w:sdtPr>
      <w:rPr>
        <w:color w:val="4F81BD" w:themeColor="accent1"/>
      </w:rPr>
      <w:alias w:val="Subtitle"/>
      <w:id w:val="77887903"/>
      <w:placeholder>
        <w:docPart w:val="5FDE4DBC6813438FA29193715568D085"/>
      </w:placeholder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EndPr/>
    <w:sdtContent>
      <w:p w14:paraId="42A16B55" w14:textId="77777777" w:rsidR="00CD4D2C" w:rsidRDefault="00C00C81">
        <w:pPr>
          <w:pStyle w:val="Header"/>
          <w:tabs>
            <w:tab w:val="left" w:pos="2580"/>
            <w:tab w:val="left" w:pos="2985"/>
          </w:tabs>
          <w:spacing w:after="120" w:line="276" w:lineRule="auto"/>
          <w:jc w:val="right"/>
          <w:rPr>
            <w:color w:val="4F81BD" w:themeColor="accent1"/>
          </w:rPr>
        </w:pPr>
        <w:r>
          <w:rPr>
            <w:color w:val="4F81BD" w:themeColor="accent1"/>
          </w:rPr>
          <w:t>Online Meeting on Thursday, April 16, 2020 at 4:00 p.m.</w:t>
        </w:r>
      </w:p>
    </w:sdtContent>
  </w:sdt>
  <w:sdt>
    <w:sdtPr>
      <w:rPr>
        <w:color w:val="808080" w:themeColor="text1" w:themeTint="7F"/>
      </w:rPr>
      <w:alias w:val="Author"/>
      <w:id w:val="77887908"/>
      <w:placeholder>
        <w:docPart w:val="6BF3599DE23F497783F11FC7231C4540"/>
      </w:placeholder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14:paraId="459F85FA" w14:textId="77777777" w:rsidR="00CD4D2C" w:rsidRDefault="00CD4D2C">
        <w:pPr>
          <w:pStyle w:val="Header"/>
          <w:pBdr>
            <w:bottom w:val="single" w:sz="4" w:space="1" w:color="A5A5A5" w:themeColor="background1" w:themeShade="A5"/>
          </w:pBdr>
          <w:tabs>
            <w:tab w:val="left" w:pos="2580"/>
            <w:tab w:val="left" w:pos="2985"/>
          </w:tabs>
          <w:spacing w:after="120" w:line="276" w:lineRule="auto"/>
          <w:jc w:val="right"/>
          <w:rPr>
            <w:color w:val="808080" w:themeColor="text1" w:themeTint="7F"/>
          </w:rPr>
        </w:pPr>
        <w:r>
          <w:rPr>
            <w:color w:val="808080" w:themeColor="text1" w:themeTint="7F"/>
          </w:rPr>
          <w:t>Location: TBE Learning Center</w:t>
        </w:r>
      </w:p>
    </w:sdtContent>
  </w:sdt>
  <w:p w14:paraId="13E3A974" w14:textId="77777777" w:rsidR="00CD4D2C" w:rsidRDefault="00CD4D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BC35D2"/>
    <w:multiLevelType w:val="hybridMultilevel"/>
    <w:tmpl w:val="17A0D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C82C45"/>
    <w:multiLevelType w:val="hybridMultilevel"/>
    <w:tmpl w:val="D67C0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56D"/>
    <w:rsid w:val="000037C1"/>
    <w:rsid w:val="000A3AB9"/>
    <w:rsid w:val="00106BF3"/>
    <w:rsid w:val="00254C01"/>
    <w:rsid w:val="00265E58"/>
    <w:rsid w:val="00397B7B"/>
    <w:rsid w:val="0040430C"/>
    <w:rsid w:val="004F3935"/>
    <w:rsid w:val="0050131E"/>
    <w:rsid w:val="00574F93"/>
    <w:rsid w:val="0060123B"/>
    <w:rsid w:val="00646513"/>
    <w:rsid w:val="006C2DB7"/>
    <w:rsid w:val="00757D26"/>
    <w:rsid w:val="007625E0"/>
    <w:rsid w:val="0087749F"/>
    <w:rsid w:val="008C0875"/>
    <w:rsid w:val="008F48DB"/>
    <w:rsid w:val="009377E2"/>
    <w:rsid w:val="00972D3E"/>
    <w:rsid w:val="00AA2606"/>
    <w:rsid w:val="00AF44EE"/>
    <w:rsid w:val="00B13941"/>
    <w:rsid w:val="00BD2D7A"/>
    <w:rsid w:val="00BD66FD"/>
    <w:rsid w:val="00BF5F19"/>
    <w:rsid w:val="00C00C81"/>
    <w:rsid w:val="00C13A80"/>
    <w:rsid w:val="00C514CD"/>
    <w:rsid w:val="00CD4D2C"/>
    <w:rsid w:val="00D12D45"/>
    <w:rsid w:val="00D57BC3"/>
    <w:rsid w:val="00D67E24"/>
    <w:rsid w:val="00DE267E"/>
    <w:rsid w:val="00DF343A"/>
    <w:rsid w:val="00E0428D"/>
    <w:rsid w:val="00E41F31"/>
    <w:rsid w:val="00EE44FF"/>
    <w:rsid w:val="00F35E5D"/>
    <w:rsid w:val="00FB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2DC70D"/>
  <w15:docId w15:val="{7D02C269-25A3-8C42-B264-0A9E45EB6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74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65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656D"/>
  </w:style>
  <w:style w:type="paragraph" w:styleId="Footer">
    <w:name w:val="footer"/>
    <w:basedOn w:val="Normal"/>
    <w:link w:val="FooterChar"/>
    <w:uiPriority w:val="99"/>
    <w:semiHidden/>
    <w:unhideWhenUsed/>
    <w:rsid w:val="00FB65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B656D"/>
  </w:style>
  <w:style w:type="paragraph" w:styleId="BalloonText">
    <w:name w:val="Balloon Text"/>
    <w:basedOn w:val="Normal"/>
    <w:link w:val="BalloonTextChar"/>
    <w:uiPriority w:val="99"/>
    <w:semiHidden/>
    <w:unhideWhenUsed/>
    <w:rsid w:val="00FB6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5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B656D"/>
    <w:pPr>
      <w:ind w:left="720"/>
      <w:contextualSpacing/>
    </w:pPr>
  </w:style>
  <w:style w:type="table" w:styleId="TableGrid">
    <w:name w:val="Table Grid"/>
    <w:basedOn w:val="TableNormal"/>
    <w:uiPriority w:val="59"/>
    <w:rsid w:val="00BF5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6278EA45B4A421FB44BAD3D715587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83C317-6754-4CD3-A78A-2B15580B4867}"/>
      </w:docPartPr>
      <w:docPartBody>
        <w:p w:rsidR="00EC1F38" w:rsidRDefault="00EC1F38" w:rsidP="00EC1F38">
          <w:pPr>
            <w:pStyle w:val="16278EA45B4A421FB44BAD3D715587C4"/>
          </w:pPr>
          <w:r>
            <w:rPr>
              <w:b/>
              <w:bCs/>
              <w:color w:val="44546A" w:themeColor="text2"/>
              <w:sz w:val="28"/>
              <w:szCs w:val="28"/>
            </w:rPr>
            <w:t>[Type the document title]</w:t>
          </w:r>
        </w:p>
      </w:docPartBody>
    </w:docPart>
    <w:docPart>
      <w:docPartPr>
        <w:name w:val="5FDE4DBC6813438FA29193715568D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5E9799-763F-47CC-A9F0-014BDED833CC}"/>
      </w:docPartPr>
      <w:docPartBody>
        <w:p w:rsidR="00EC1F38" w:rsidRDefault="00EC1F38" w:rsidP="00EC1F38">
          <w:pPr>
            <w:pStyle w:val="5FDE4DBC6813438FA29193715568D085"/>
          </w:pPr>
          <w:r>
            <w:rPr>
              <w:color w:val="4472C4" w:themeColor="accent1"/>
            </w:rPr>
            <w:t>[Type the document subtitle]</w:t>
          </w:r>
        </w:p>
      </w:docPartBody>
    </w:docPart>
    <w:docPart>
      <w:docPartPr>
        <w:name w:val="6BF3599DE23F497783F11FC7231C45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61FB4C-B27C-4A1B-B9AD-3C1EB284B1CB}"/>
      </w:docPartPr>
      <w:docPartBody>
        <w:p w:rsidR="00EC1F38" w:rsidRDefault="00EC1F38" w:rsidP="00EC1F38">
          <w:pPr>
            <w:pStyle w:val="6BF3599DE23F497783F11FC7231C4540"/>
          </w:pPr>
          <w:r>
            <w:rPr>
              <w:color w:val="808080" w:themeColor="text1" w:themeTint="7F"/>
            </w:rPr>
            <w:t>[Type the 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1F38"/>
    <w:rsid w:val="002974D2"/>
    <w:rsid w:val="005E556C"/>
    <w:rsid w:val="00895362"/>
    <w:rsid w:val="008B74C6"/>
    <w:rsid w:val="00AE60E6"/>
    <w:rsid w:val="00B5497B"/>
    <w:rsid w:val="00EC1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74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24C4F282B6848CD9D07F94D0626E470">
    <w:name w:val="224C4F282B6848CD9D07F94D0626E470"/>
    <w:rsid w:val="00EC1F38"/>
  </w:style>
  <w:style w:type="paragraph" w:customStyle="1" w:styleId="384992BF2F254FD1838B7541842105CB">
    <w:name w:val="384992BF2F254FD1838B7541842105CB"/>
    <w:rsid w:val="00EC1F38"/>
  </w:style>
  <w:style w:type="paragraph" w:customStyle="1" w:styleId="16278EA45B4A421FB44BAD3D715587C4">
    <w:name w:val="16278EA45B4A421FB44BAD3D715587C4"/>
    <w:rsid w:val="00EC1F38"/>
  </w:style>
  <w:style w:type="paragraph" w:customStyle="1" w:styleId="5FDE4DBC6813438FA29193715568D085">
    <w:name w:val="5FDE4DBC6813438FA29193715568D085"/>
    <w:rsid w:val="00EC1F38"/>
  </w:style>
  <w:style w:type="paragraph" w:customStyle="1" w:styleId="6BF3599DE23F497783F11FC7231C4540">
    <w:name w:val="6BF3599DE23F497783F11FC7231C4540"/>
    <w:rsid w:val="00EC1F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075FEC-CC78-3E48-A893-19A124945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Trailblazer Elementary School SAC Agenda</vt:lpstr>
    </vt:vector>
  </TitlesOfParts>
  <Company>Hewlett-Packard</Company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Trailblazer Elementary School SAC Agenda</dc:title>
  <dc:subject>Online Meeting on Thursday, April 16, 2020 at 4:00 p.m.</dc:subject>
  <dc:creator>Location: TBE Learning Center</dc:creator>
  <cp:lastModifiedBy>Microsoft Office User</cp:lastModifiedBy>
  <cp:revision>2</cp:revision>
  <dcterms:created xsi:type="dcterms:W3CDTF">2020-11-13T17:27:00Z</dcterms:created>
  <dcterms:modified xsi:type="dcterms:W3CDTF">2020-11-13T17:27:00Z</dcterms:modified>
</cp:coreProperties>
</file>